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E8BB" w14:textId="7C6CBC3A" w:rsidR="00DF4DD6" w:rsidRDefault="00733522">
      <w:r>
        <w:t>The setting of the TAX RATE………….</w:t>
      </w:r>
    </w:p>
    <w:p w14:paraId="668F966B" w14:textId="7B9BB71B" w:rsidR="00733522" w:rsidRDefault="00733522">
      <w:r>
        <w:t xml:space="preserve">The TAX RATE is determined by the amount of </w:t>
      </w:r>
      <w:proofErr w:type="gramStart"/>
      <w:r>
        <w:t>the tax</w:t>
      </w:r>
      <w:proofErr w:type="gramEnd"/>
      <w:r>
        <w:t xml:space="preserve"> levy (the amount of tax to be raised). Each year we start at </w:t>
      </w:r>
      <w:r w:rsidRPr="00733522">
        <w:rPr>
          <w:b/>
          <w:bCs/>
        </w:rPr>
        <w:t>ZERO</w:t>
      </w:r>
      <w:r>
        <w:t>.</w:t>
      </w:r>
    </w:p>
    <w:p w14:paraId="55D3AF6F" w14:textId="550AE71E" w:rsidR="00733522" w:rsidRDefault="00733522">
      <w:r>
        <w:t xml:space="preserve">First the town develops and adopts a budget. This is each monetary article on the ballot. Each monetary article has an estimated tax impact amount. (i.e. $0.02 per/1000) </w:t>
      </w:r>
    </w:p>
    <w:p w14:paraId="2EF6B774" w14:textId="5E2101DA" w:rsidR="00733522" w:rsidRDefault="00733522">
      <w:r>
        <w:t xml:space="preserve">Tax determination calculated by the Department of Revenue in November is based on the amount of appropriation approved at the March election that took place within the </w:t>
      </w:r>
      <w:proofErr w:type="gramStart"/>
      <w:r>
        <w:t>same  calendar</w:t>
      </w:r>
      <w:proofErr w:type="gramEnd"/>
      <w:r>
        <w:t xml:space="preserve"> year and the estimated revenues from all sources reported on MS 434 for the current year. Revenues are subtracted from the original budget and remainder becomes the tax levy. </w:t>
      </w:r>
    </w:p>
    <w:p w14:paraId="1FBB7C4A" w14:textId="5DB13CAE" w:rsidR="00733522" w:rsidRDefault="00733522">
      <w:r>
        <w:rPr>
          <w:noProof/>
        </w:rPr>
        <w:drawing>
          <wp:inline distT="0" distB="0" distL="0" distR="0" wp14:anchorId="0689FD84" wp14:editId="45960A0E">
            <wp:extent cx="5943600" cy="3419963"/>
            <wp:effectExtent l="0" t="0" r="0" b="9525"/>
            <wp:docPr id="1" name="Picture 1" descr="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p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C4E08" w14:textId="7371B646" w:rsidR="00F41CCA" w:rsidRDefault="00F41CCA" w:rsidP="00F41CCA">
      <w:pPr>
        <w:ind w:left="2160" w:firstLine="720"/>
      </w:pPr>
      <w:r w:rsidRPr="00F41CCA">
        <w:rPr>
          <w:b/>
          <w:bCs/>
          <w:noProof/>
          <w:highlight w:val="yellow"/>
        </w:rPr>
        <w:drawing>
          <wp:anchor distT="0" distB="0" distL="114300" distR="114300" simplePos="0" relativeHeight="251658240" behindDoc="1" locked="0" layoutInCell="1" allowOverlap="1" wp14:anchorId="6A965644" wp14:editId="04433794">
            <wp:simplePos x="0" y="0"/>
            <wp:positionH relativeFrom="column">
              <wp:posOffset>219075</wp:posOffset>
            </wp:positionH>
            <wp:positionV relativeFrom="paragraph">
              <wp:posOffset>457835</wp:posOffset>
            </wp:positionV>
            <wp:extent cx="4886325" cy="2609850"/>
            <wp:effectExtent l="0" t="0" r="9525" b="0"/>
            <wp:wrapNone/>
            <wp:docPr id="410561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1CCA">
        <w:rPr>
          <w:b/>
          <w:bCs/>
          <w:highlight w:val="yellow"/>
        </w:rPr>
        <w:t>Alton’s Tax Rate History</w:t>
      </w:r>
    </w:p>
    <w:sectPr w:rsidR="00F41CCA" w:rsidSect="00F41CC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22"/>
    <w:rsid w:val="002354B0"/>
    <w:rsid w:val="003222BA"/>
    <w:rsid w:val="004C0715"/>
    <w:rsid w:val="00527FB8"/>
    <w:rsid w:val="00733522"/>
    <w:rsid w:val="009D4D3F"/>
    <w:rsid w:val="00B94F25"/>
    <w:rsid w:val="00C70066"/>
    <w:rsid w:val="00DC2CE1"/>
    <w:rsid w:val="00DF4DD6"/>
    <w:rsid w:val="00E00FE6"/>
    <w:rsid w:val="00E04B17"/>
    <w:rsid w:val="00F4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0380"/>
  <w15:chartTrackingRefBased/>
  <w15:docId w15:val="{AA42EC4F-1F1B-4249-8174-296742BA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5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5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5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5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5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52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52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52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5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52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52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Parker</dc:creator>
  <cp:keywords/>
  <dc:description/>
  <cp:lastModifiedBy>Jennifer Collins</cp:lastModifiedBy>
  <cp:revision>2</cp:revision>
  <dcterms:created xsi:type="dcterms:W3CDTF">2026-03-03T15:10:00Z</dcterms:created>
  <dcterms:modified xsi:type="dcterms:W3CDTF">2026-03-03T15:10:00Z</dcterms:modified>
</cp:coreProperties>
</file>